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BC" w:rsidRDefault="00DE7EBC" w:rsidP="005D51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BC" w:rsidRPr="00DE7EBC" w:rsidRDefault="00DE7EBC" w:rsidP="00E10D5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7EBC">
        <w:rPr>
          <w:rFonts w:ascii="Times New Roman" w:hAnsi="Times New Roman" w:cs="Times New Roman"/>
          <w:b/>
          <w:sz w:val="24"/>
          <w:szCs w:val="24"/>
        </w:rPr>
        <w:t>Специальное оборудование и дидактические материалы</w:t>
      </w:r>
    </w:p>
    <w:bookmarkEnd w:id="0"/>
    <w:p w:rsidR="00DE7EBC" w:rsidRDefault="00DE7EBC" w:rsidP="005D51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1D06">
        <w:rPr>
          <w:rFonts w:ascii="Times New Roman" w:hAnsi="Times New Roman" w:cs="Times New Roman"/>
          <w:sz w:val="24"/>
          <w:szCs w:val="24"/>
        </w:rPr>
        <w:t>Коррекцион</w:t>
      </w:r>
      <w:r>
        <w:rPr>
          <w:rFonts w:ascii="Times New Roman" w:hAnsi="Times New Roman" w:cs="Times New Roman"/>
          <w:sz w:val="24"/>
          <w:szCs w:val="24"/>
        </w:rPr>
        <w:t>но-развивающая работа с детьми с ОВЗ и детьми-инвалидами ведется с использованием следующего оборудования:</w:t>
      </w:r>
    </w:p>
    <w:p w:rsidR="006C2AD7" w:rsidRDefault="006C2AD7" w:rsidP="005D51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938"/>
        <w:gridCol w:w="3146"/>
      </w:tblGrid>
      <w:tr w:rsidR="00E90D5E" w:rsidRPr="00E90D5E" w:rsidTr="00E90D5E">
        <w:tc>
          <w:tcPr>
            <w:tcW w:w="1805" w:type="dxa"/>
            <w:shd w:val="clear" w:color="auto" w:fill="auto"/>
          </w:tcPr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938" w:type="dxa"/>
            <w:shd w:val="clear" w:color="auto" w:fill="auto"/>
          </w:tcPr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Оборудование, дидактические материалы</w:t>
            </w:r>
          </w:p>
        </w:tc>
        <w:tc>
          <w:tcPr>
            <w:tcW w:w="3146" w:type="dxa"/>
            <w:shd w:val="clear" w:color="auto" w:fill="auto"/>
          </w:tcPr>
          <w:p w:rsidR="006C2AD7" w:rsidRPr="00E90D5E" w:rsidRDefault="00562240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E90D5E" w:rsidRPr="00E90D5E" w:rsidTr="00E90D5E">
        <w:tc>
          <w:tcPr>
            <w:tcW w:w="1805" w:type="dxa"/>
            <w:shd w:val="clear" w:color="auto" w:fill="auto"/>
          </w:tcPr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4938" w:type="dxa"/>
            <w:shd w:val="clear" w:color="auto" w:fill="auto"/>
          </w:tcPr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Световой стол для рисования песком на сенсорном управлении;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Интерактивная панель «Волшебный свет»;</w:t>
            </w:r>
          </w:p>
          <w:p w:rsidR="006C2AD7" w:rsidRPr="00E90D5E" w:rsidRDefault="006C2AD7" w:rsidP="005D51B7">
            <w:pPr>
              <w:tabs>
                <w:tab w:val="left" w:pos="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-Ковер «Звездное небо» на пульте управления;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Пуф «Груша»;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Пуф-модуль;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Потолочная панель «Звездное небо»;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Настенное световое панно «Звездное небо»;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«Тучка» на пульте управления;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«Волшебный фонтан» на пульте управления;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Фиберзанавес</w:t>
            </w:r>
            <w:proofErr w:type="spellEnd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«Каскад» на пульте управления;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Интерактивная панель «Бесконечность»;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Проектор «Звездное небо»;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«Интерактивный тетрис»;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Сенсорный уголок «Зеркальный обман ТРИО»</w:t>
            </w:r>
          </w:p>
          <w:p w:rsidR="006C2AD7" w:rsidRPr="00E90D5E" w:rsidRDefault="006C2AD7" w:rsidP="005D51B7">
            <w:pPr>
              <w:spacing w:after="0" w:line="240" w:lineRule="auto"/>
              <w:rPr>
                <w:sz w:val="16"/>
                <w:szCs w:val="16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для Ароматерапии (Четыре в одном: </w:t>
            </w:r>
            <w:proofErr w:type="spellStart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аромалампа</w:t>
            </w:r>
            <w:proofErr w:type="spellEnd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, увлажнитель, </w:t>
            </w:r>
            <w:proofErr w:type="spellStart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парообразователь</w:t>
            </w:r>
            <w:proofErr w:type="spellEnd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(туман), оригинальный светильник, в комплекте 10 шт. масел для ароматерапии);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Комплект светонепроницаемых штор «Звездное небо»</w:t>
            </w:r>
          </w:p>
        </w:tc>
        <w:tc>
          <w:tcPr>
            <w:tcW w:w="3146" w:type="dxa"/>
            <w:shd w:val="clear" w:color="auto" w:fill="auto"/>
          </w:tcPr>
          <w:p w:rsidR="006C2AD7" w:rsidRPr="00E90D5E" w:rsidRDefault="00562240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комната – это окружение, где происходит воздействие на органы чувств </w:t>
            </w:r>
            <w:r w:rsidR="00016AD5" w:rsidRPr="00E90D5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016AD5" w:rsidRPr="00E90D5E">
              <w:rPr>
                <w:rFonts w:ascii="Times New Roman" w:eastAsia="SimSun" w:hAnsi="Times New Roman" w:cs="Mangal"/>
                <w:kern w:val="1"/>
                <w:sz w:val="24"/>
                <w:szCs w:val="24"/>
                <w:lang w:bidi="hi-IN"/>
              </w:rPr>
              <w:t xml:space="preserve"> </w:t>
            </w:r>
            <w:r w:rsidR="00016AD5" w:rsidRPr="00E90D5E">
              <w:rPr>
                <w:rFonts w:ascii="Times New Roman" w:hAnsi="Times New Roman" w:cs="Times New Roman"/>
                <w:sz w:val="24"/>
                <w:szCs w:val="24"/>
              </w:rPr>
              <w:t>для привлечения, стимулирования и поддержания внимания, создания положительного эмоционального фона; для развития воображения, релаксации.</w:t>
            </w: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В таких условиях специалистами школы проводятся коррекционные занятия или комната используется для релаксации. Занятия в комнате можно рассматривать как самостоятельную коррекционно-развивающую </w:t>
            </w:r>
            <w:r w:rsidR="00047C52" w:rsidRPr="00E90D5E">
              <w:rPr>
                <w:rFonts w:ascii="Times New Roman" w:hAnsi="Times New Roman" w:cs="Times New Roman"/>
                <w:sz w:val="24"/>
                <w:szCs w:val="24"/>
              </w:rPr>
              <w:t>работу, способ</w:t>
            </w: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другим психолого-педагогическим мероприятиям или средство оптимизации восстановительного процесса. Пребывание в сенсорной комнате улучшает психическое здоровье, способствует ускорению эмоционального и </w:t>
            </w:r>
            <w:proofErr w:type="spellStart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фихзического</w:t>
            </w:r>
            <w:proofErr w:type="spellEnd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восстановления.</w:t>
            </w:r>
          </w:p>
        </w:tc>
      </w:tr>
      <w:tr w:rsidR="00E90D5E" w:rsidRPr="00E90D5E" w:rsidTr="00E90D5E">
        <w:tc>
          <w:tcPr>
            <w:tcW w:w="1805" w:type="dxa"/>
            <w:shd w:val="clear" w:color="auto" w:fill="auto"/>
          </w:tcPr>
          <w:p w:rsidR="006C2AD7" w:rsidRPr="00E90D5E" w:rsidRDefault="000C3AB8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B5A5A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4938" w:type="dxa"/>
            <w:shd w:val="clear" w:color="auto" w:fill="auto"/>
          </w:tcPr>
          <w:p w:rsidR="00666A25" w:rsidRPr="00E90D5E" w:rsidRDefault="00666A25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Интерактивный стол </w:t>
            </w:r>
            <w:r w:rsidRPr="00E90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360 (47"119см);</w:t>
            </w:r>
          </w:p>
          <w:p w:rsidR="00666A25" w:rsidRPr="00E90D5E" w:rsidRDefault="00666A25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 для </w:t>
            </w:r>
            <w:proofErr w:type="spellStart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занятий «Песочная магия» в комплекте с песком для методики «Песочная магия» (24 кг), с кинетическим песком (10 кг), цветным песком для рисования в песочнице (синий, розовый, желтый, зеленый, оранжевый);</w:t>
            </w:r>
          </w:p>
          <w:p w:rsidR="00666A25" w:rsidRPr="00E90D5E" w:rsidRDefault="00666A25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Игровой тренажер «Черепаха»;</w:t>
            </w:r>
          </w:p>
          <w:p w:rsidR="00666A25" w:rsidRPr="00E90D5E" w:rsidRDefault="00666A25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Развивающая игра «Лабиринт-2»;</w:t>
            </w:r>
          </w:p>
          <w:p w:rsidR="00666A25" w:rsidRPr="00E90D5E" w:rsidRDefault="00666A25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Развивающая игра «</w:t>
            </w:r>
            <w:proofErr w:type="spellStart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Пассадо</w:t>
            </w:r>
            <w:proofErr w:type="spellEnd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66A25" w:rsidRPr="00E90D5E" w:rsidRDefault="00666A25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Игровая панель «Охотник»;</w:t>
            </w:r>
          </w:p>
          <w:p w:rsidR="00666A25" w:rsidRPr="00E90D5E" w:rsidRDefault="00666A25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панель «Магнитная </w:t>
            </w:r>
            <w:proofErr w:type="spellStart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доска+мольберт</w:t>
            </w:r>
            <w:proofErr w:type="spellEnd"/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66A25" w:rsidRPr="00E90D5E" w:rsidRDefault="00666A25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Комплект дидактических лабиринтов;</w:t>
            </w:r>
          </w:p>
          <w:p w:rsidR="00666A25" w:rsidRPr="00E90D5E" w:rsidRDefault="00666A25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t>- Игровая панель «Шнуровка вышивание»;</w:t>
            </w:r>
          </w:p>
          <w:p w:rsidR="006C2AD7" w:rsidRPr="00E90D5E" w:rsidRDefault="00666A25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Световой планшет для рисования песком. Выполнен из фанеры, размеры 71*49,5*15 (2 кг песка в комплекте).</w:t>
            </w:r>
          </w:p>
        </w:tc>
        <w:tc>
          <w:tcPr>
            <w:tcW w:w="3146" w:type="dxa"/>
            <w:shd w:val="clear" w:color="auto" w:fill="auto"/>
          </w:tcPr>
          <w:p w:rsidR="005B112D" w:rsidRPr="00E90D5E" w:rsidRDefault="00624CDD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5B112D"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консультативной, коррекционно-развивающей работы (корректировка познавательной, личностной,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льно-волевой сферы); организация</w:t>
            </w:r>
            <w:r w:rsidR="005B112D"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12D" w:rsidRPr="00E90D5E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proofErr w:type="gramEnd"/>
            <w:r w:rsidR="005B112D" w:rsidRPr="00E90D5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снятие психоэмоционального напряжения у детей и взрослых.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5E" w:rsidRPr="00E90D5E" w:rsidTr="00E90D5E">
        <w:tc>
          <w:tcPr>
            <w:tcW w:w="1805" w:type="dxa"/>
            <w:shd w:val="clear" w:color="auto" w:fill="auto"/>
          </w:tcPr>
          <w:p w:rsidR="006C2AD7" w:rsidRPr="00E90D5E" w:rsidRDefault="009B5A5A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учителя-логопеда</w:t>
            </w:r>
          </w:p>
        </w:tc>
        <w:tc>
          <w:tcPr>
            <w:tcW w:w="4938" w:type="dxa"/>
            <w:shd w:val="clear" w:color="auto" w:fill="auto"/>
          </w:tcPr>
          <w:p w:rsidR="009B5A5A" w:rsidRDefault="009B5A5A" w:rsidP="005D51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Муляж артикуляционного аппарата;</w:t>
            </w:r>
          </w:p>
          <w:p w:rsidR="009B5A5A" w:rsidRDefault="009B5A5A" w:rsidP="005D51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Тренажер логопедический для коррекции устной и письменной речи;</w:t>
            </w:r>
          </w:p>
          <w:p w:rsidR="009B5A5A" w:rsidRDefault="009B5A5A" w:rsidP="005D51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на развитие умения управлять своим дыханием;</w:t>
            </w:r>
          </w:p>
          <w:p w:rsidR="00430147" w:rsidRDefault="00430147" w:rsidP="005D51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 звуковое «Звуки окружающего мира»;</w:t>
            </w:r>
          </w:p>
          <w:p w:rsidR="006C2AD7" w:rsidRPr="00E90D5E" w:rsidRDefault="00430147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Парта логопедическая.</w:t>
            </w:r>
          </w:p>
        </w:tc>
        <w:tc>
          <w:tcPr>
            <w:tcW w:w="3146" w:type="dxa"/>
            <w:shd w:val="clear" w:color="auto" w:fill="auto"/>
          </w:tcPr>
          <w:p w:rsidR="00624CDD" w:rsidRPr="00624CDD" w:rsidRDefault="006171D0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4CDD" w:rsidRPr="00624CDD">
              <w:rPr>
                <w:rFonts w:ascii="Times New Roman" w:hAnsi="Times New Roman" w:cs="Times New Roman"/>
                <w:sz w:val="24"/>
                <w:szCs w:val="24"/>
              </w:rPr>
              <w:t>ормирование правильного произношения (развитие дыхания и просодики, воспитание артикуляционных навыков звукопроизношения, слоговой структуры, фонематического слуха и восприятия);</w:t>
            </w:r>
          </w:p>
          <w:p w:rsidR="00624CDD" w:rsidRPr="00624CDD" w:rsidRDefault="00624CDD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D"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лексических и грамматических средств языка;</w:t>
            </w:r>
          </w:p>
          <w:p w:rsidR="00624CDD" w:rsidRPr="00624CDD" w:rsidRDefault="00624CDD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D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грамоте, овладение элементами грамоты;</w:t>
            </w:r>
          </w:p>
          <w:p w:rsidR="006C2AD7" w:rsidRPr="00E90D5E" w:rsidRDefault="00624CDD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D">
              <w:rPr>
                <w:rFonts w:ascii="Times New Roman" w:hAnsi="Times New Roman" w:cs="Times New Roman"/>
                <w:sz w:val="24"/>
                <w:szCs w:val="24"/>
              </w:rPr>
              <w:t>развитие навыков связной речи.</w:t>
            </w:r>
          </w:p>
        </w:tc>
      </w:tr>
      <w:tr w:rsidR="00E90D5E" w:rsidRPr="00E90D5E" w:rsidTr="00E90D5E">
        <w:tc>
          <w:tcPr>
            <w:tcW w:w="1805" w:type="dxa"/>
            <w:shd w:val="clear" w:color="auto" w:fill="auto"/>
          </w:tcPr>
          <w:p w:rsidR="006C2AD7" w:rsidRPr="00E90D5E" w:rsidRDefault="009B5A5A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4938" w:type="dxa"/>
            <w:shd w:val="clear" w:color="auto" w:fill="auto"/>
          </w:tcPr>
          <w:p w:rsidR="009B5A5A" w:rsidRDefault="009B5A5A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484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1 класс. Числа до 20. Числа и величины. Арифметические действия. Геометрические фигуры и величины. Текстовые задачи. Пространственные отношения» с методическими рекомендациями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A5A" w:rsidRDefault="009B5A5A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4">
              <w:rPr>
                <w:rFonts w:ascii="Times New Roman" w:hAnsi="Times New Roman" w:cs="Times New Roman"/>
                <w:sz w:val="24"/>
                <w:szCs w:val="24"/>
              </w:rPr>
              <w:t>- Интерактивное учебное пособие «Наглядная школа. Математика 2 класс. Числа до 100. Числа и величины. Арифметические действия» с методическими рекомендациями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A5A" w:rsidRDefault="009B5A5A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48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Математика 2 класс. Геометрические фигуры и величины. Текстовые задачи. Пространственные </w:t>
            </w:r>
            <w:proofErr w:type="gramStart"/>
            <w:r w:rsidRPr="001B5484">
              <w:rPr>
                <w:rFonts w:ascii="Times New Roman" w:hAnsi="Times New Roman" w:cs="Times New Roman"/>
                <w:sz w:val="24"/>
                <w:szCs w:val="24"/>
              </w:rPr>
              <w:t>отношения»  с</w:t>
            </w:r>
            <w:proofErr w:type="gramEnd"/>
            <w:r w:rsidRPr="001B54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рекомендациями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A5A" w:rsidRDefault="009B5A5A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484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3 класс. Числа до 1 000. Числа и величины. Арифметические действия» с методическими рекомендациями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A5A" w:rsidRDefault="009B5A5A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48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Математика 3 класс. Геометрические фигуры и величины. Текстовые задачи. Пространственные </w:t>
            </w:r>
            <w:proofErr w:type="gramStart"/>
            <w:r w:rsidRPr="001B5484">
              <w:rPr>
                <w:rFonts w:ascii="Times New Roman" w:hAnsi="Times New Roman" w:cs="Times New Roman"/>
                <w:sz w:val="24"/>
                <w:szCs w:val="24"/>
              </w:rPr>
              <w:t>отношения»  с</w:t>
            </w:r>
            <w:proofErr w:type="gramEnd"/>
            <w:r w:rsidRPr="001B54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рекомендациями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A5A" w:rsidRDefault="009B5A5A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48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Математика 4 класс. Числа до 1 000 000. Числа и величины. </w:t>
            </w:r>
            <w:r w:rsidRPr="001B5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действия» с методическими рекомендациями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AD7" w:rsidRPr="00CB1496" w:rsidRDefault="009B5A5A" w:rsidP="005D51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5484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Математика 4 класс. Геометрические фигуры и величины. Текстовые задачи. Пространственные отношения» с методическими рекомендациями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46" w:type="dxa"/>
            <w:shd w:val="clear" w:color="auto" w:fill="auto"/>
          </w:tcPr>
          <w:p w:rsidR="00815DBE" w:rsidRPr="00815DBE" w:rsidRDefault="006171D0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815DBE" w:rsidRPr="00815DBE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навыков, необходимых для усвоения программного материала</w:t>
            </w:r>
          </w:p>
          <w:p w:rsidR="006C2AD7" w:rsidRPr="00E90D5E" w:rsidRDefault="006C2AD7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5E" w:rsidRPr="00E90D5E" w:rsidTr="00E90D5E">
        <w:tc>
          <w:tcPr>
            <w:tcW w:w="1805" w:type="dxa"/>
            <w:shd w:val="clear" w:color="auto" w:fill="auto"/>
          </w:tcPr>
          <w:p w:rsidR="006C2AD7" w:rsidRPr="00E90D5E" w:rsidRDefault="00CB1496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занятий</w:t>
            </w:r>
            <w:r w:rsidRPr="00305D8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медицинской группы</w:t>
            </w:r>
            <w:r w:rsidRPr="00CB1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СМГ)</w:t>
            </w:r>
            <w:r w:rsidRPr="00305D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8" w:type="dxa"/>
            <w:shd w:val="clear" w:color="auto" w:fill="auto"/>
          </w:tcPr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Балансировочные качели 25х150х10 см;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гимнастический утяжеленный, вес 0,5 кг;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баскетбольный, звенящий;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Гантели вес 0,8 кг (комплект 2 шт.);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Палка гимнастическая, длина 100 см;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Мешочки для метания (комплект 8 шт.);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Конус, высота 30 см, 3 отверстия (комплект);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Платформа качающаяся модель СН-70.10;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Туннель (сборно-разборный);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дуг (универсальные);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Сенсорная тропа-дорожка;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Мини-гольф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Массажное сидение (круглое);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полоса препятствий;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Тренажер Родео 50, поворотная платформа;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Скамейка гимнастическая;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Массажная подушка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тренажер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рулевым управлением»;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Рисуем ногами 2;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балансировочная;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 «Здоровье»;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Манжеты утяжеленные;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Манжеты утяжеленные (для рук, ног);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Островки (14 шт.);</w:t>
            </w:r>
          </w:p>
          <w:p w:rsidR="00CB1496" w:rsidRDefault="00CB1496" w:rsidP="005D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Мешочек для равновесия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шт. комплект);</w:t>
            </w:r>
          </w:p>
          <w:p w:rsidR="006C2AD7" w:rsidRPr="00E90D5E" w:rsidRDefault="00CB1496" w:rsidP="005D51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Мешочек для равновесия 400 гр.</w:t>
            </w:r>
          </w:p>
        </w:tc>
        <w:tc>
          <w:tcPr>
            <w:tcW w:w="3146" w:type="dxa"/>
            <w:shd w:val="clear" w:color="auto" w:fill="auto"/>
          </w:tcPr>
          <w:p w:rsidR="006C2AD7" w:rsidRPr="00E90D5E" w:rsidRDefault="00814D8D" w:rsidP="005D51B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</w:t>
            </w:r>
            <w:r w:rsidRPr="00814D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специальной медицинской группе,</w:t>
            </w:r>
            <w:r w:rsidRPr="00814D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814D8D">
              <w:rPr>
                <w:rFonts w:ascii="Times New Roman" w:hAnsi="Times New Roman" w:cs="Times New Roman"/>
                <w:sz w:val="24"/>
                <w:szCs w:val="24"/>
              </w:rPr>
              <w:t>на укрепление здоровья учащихся, устранение функциональных отклонений, недостатков в физическом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физической подготовленности.</w:t>
            </w:r>
          </w:p>
        </w:tc>
      </w:tr>
    </w:tbl>
    <w:p w:rsidR="006C2AD7" w:rsidRDefault="006C2AD7" w:rsidP="005D51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AD7" w:rsidSect="006C2AD7">
      <w:pgSz w:w="11906" w:h="16838"/>
      <w:pgMar w:top="709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69AF"/>
    <w:multiLevelType w:val="hybridMultilevel"/>
    <w:tmpl w:val="63807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D3EC4"/>
    <w:multiLevelType w:val="hybridMultilevel"/>
    <w:tmpl w:val="1DE4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993E7C"/>
    <w:multiLevelType w:val="hybridMultilevel"/>
    <w:tmpl w:val="A786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D1515"/>
    <w:multiLevelType w:val="hybridMultilevel"/>
    <w:tmpl w:val="B24A416A"/>
    <w:lvl w:ilvl="0" w:tplc="FC8C541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10AE"/>
    <w:multiLevelType w:val="hybridMultilevel"/>
    <w:tmpl w:val="68C6C970"/>
    <w:lvl w:ilvl="0" w:tplc="4596216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2FF5"/>
    <w:multiLevelType w:val="hybridMultilevel"/>
    <w:tmpl w:val="1860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0603E"/>
    <w:multiLevelType w:val="hybridMultilevel"/>
    <w:tmpl w:val="7B3ADC12"/>
    <w:lvl w:ilvl="0" w:tplc="839A2462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</w:lvl>
    <w:lvl w:ilvl="1" w:tplc="0419000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6F9"/>
    <w:rsid w:val="00016AD5"/>
    <w:rsid w:val="00016DF9"/>
    <w:rsid w:val="00037493"/>
    <w:rsid w:val="00047093"/>
    <w:rsid w:val="00047C52"/>
    <w:rsid w:val="00057E80"/>
    <w:rsid w:val="000630C2"/>
    <w:rsid w:val="0008076D"/>
    <w:rsid w:val="000C3AB8"/>
    <w:rsid w:val="000D7B3A"/>
    <w:rsid w:val="000F4833"/>
    <w:rsid w:val="000F5526"/>
    <w:rsid w:val="000F5FCD"/>
    <w:rsid w:val="00167FCD"/>
    <w:rsid w:val="001B5484"/>
    <w:rsid w:val="001C7465"/>
    <w:rsid w:val="001E125F"/>
    <w:rsid w:val="002066F9"/>
    <w:rsid w:val="00246296"/>
    <w:rsid w:val="0024708A"/>
    <w:rsid w:val="00252F8D"/>
    <w:rsid w:val="002828B4"/>
    <w:rsid w:val="00287BA3"/>
    <w:rsid w:val="002D7038"/>
    <w:rsid w:val="00305D8B"/>
    <w:rsid w:val="0031534E"/>
    <w:rsid w:val="00332FF0"/>
    <w:rsid w:val="003451F8"/>
    <w:rsid w:val="00366C57"/>
    <w:rsid w:val="0037525F"/>
    <w:rsid w:val="00375B89"/>
    <w:rsid w:val="00377A0C"/>
    <w:rsid w:val="003822E7"/>
    <w:rsid w:val="00390F2D"/>
    <w:rsid w:val="00391D06"/>
    <w:rsid w:val="003E529C"/>
    <w:rsid w:val="00430147"/>
    <w:rsid w:val="00505A59"/>
    <w:rsid w:val="00524E4C"/>
    <w:rsid w:val="00540C0B"/>
    <w:rsid w:val="00555559"/>
    <w:rsid w:val="00562240"/>
    <w:rsid w:val="005B112D"/>
    <w:rsid w:val="005C1AAB"/>
    <w:rsid w:val="005C4408"/>
    <w:rsid w:val="005D51B7"/>
    <w:rsid w:val="005E35BC"/>
    <w:rsid w:val="005E7289"/>
    <w:rsid w:val="00610D14"/>
    <w:rsid w:val="0061170B"/>
    <w:rsid w:val="006171D0"/>
    <w:rsid w:val="00624CDD"/>
    <w:rsid w:val="00626C0C"/>
    <w:rsid w:val="00662786"/>
    <w:rsid w:val="00666A25"/>
    <w:rsid w:val="00675052"/>
    <w:rsid w:val="00694136"/>
    <w:rsid w:val="006C298C"/>
    <w:rsid w:val="006C2AD7"/>
    <w:rsid w:val="006C6787"/>
    <w:rsid w:val="006D4826"/>
    <w:rsid w:val="006E1664"/>
    <w:rsid w:val="0070366A"/>
    <w:rsid w:val="00722AD9"/>
    <w:rsid w:val="007400E5"/>
    <w:rsid w:val="0077661F"/>
    <w:rsid w:val="00794BBC"/>
    <w:rsid w:val="007C5330"/>
    <w:rsid w:val="0080507B"/>
    <w:rsid w:val="00814D8D"/>
    <w:rsid w:val="00815DBE"/>
    <w:rsid w:val="00856692"/>
    <w:rsid w:val="008832A3"/>
    <w:rsid w:val="00893013"/>
    <w:rsid w:val="00894E29"/>
    <w:rsid w:val="00894E6F"/>
    <w:rsid w:val="00895C05"/>
    <w:rsid w:val="008B0C15"/>
    <w:rsid w:val="008C1B62"/>
    <w:rsid w:val="008C37B9"/>
    <w:rsid w:val="0090003E"/>
    <w:rsid w:val="009024AE"/>
    <w:rsid w:val="009578CF"/>
    <w:rsid w:val="009A53B5"/>
    <w:rsid w:val="009A64B9"/>
    <w:rsid w:val="009B5A5A"/>
    <w:rsid w:val="009D7971"/>
    <w:rsid w:val="009E2C6C"/>
    <w:rsid w:val="009F5558"/>
    <w:rsid w:val="00A173FD"/>
    <w:rsid w:val="00A43E0C"/>
    <w:rsid w:val="00A52529"/>
    <w:rsid w:val="00A83362"/>
    <w:rsid w:val="00A858B5"/>
    <w:rsid w:val="00A95CA2"/>
    <w:rsid w:val="00AB4EAC"/>
    <w:rsid w:val="00AB560E"/>
    <w:rsid w:val="00AD09D2"/>
    <w:rsid w:val="00B025AC"/>
    <w:rsid w:val="00B14939"/>
    <w:rsid w:val="00B30821"/>
    <w:rsid w:val="00B47C4F"/>
    <w:rsid w:val="00B57679"/>
    <w:rsid w:val="00B750C5"/>
    <w:rsid w:val="00BB2477"/>
    <w:rsid w:val="00BB248F"/>
    <w:rsid w:val="00BD2D88"/>
    <w:rsid w:val="00BF5BA1"/>
    <w:rsid w:val="00C00139"/>
    <w:rsid w:val="00C03267"/>
    <w:rsid w:val="00C30305"/>
    <w:rsid w:val="00C33B90"/>
    <w:rsid w:val="00C3784E"/>
    <w:rsid w:val="00C665E9"/>
    <w:rsid w:val="00CB1496"/>
    <w:rsid w:val="00CB7C12"/>
    <w:rsid w:val="00CB7FFA"/>
    <w:rsid w:val="00CC6415"/>
    <w:rsid w:val="00CE6D61"/>
    <w:rsid w:val="00D15678"/>
    <w:rsid w:val="00D25ACC"/>
    <w:rsid w:val="00D723E9"/>
    <w:rsid w:val="00D7496A"/>
    <w:rsid w:val="00DA6770"/>
    <w:rsid w:val="00DC5B16"/>
    <w:rsid w:val="00DD0154"/>
    <w:rsid w:val="00DE7EBC"/>
    <w:rsid w:val="00E02B34"/>
    <w:rsid w:val="00E10D55"/>
    <w:rsid w:val="00E42A57"/>
    <w:rsid w:val="00E671EC"/>
    <w:rsid w:val="00E70CC0"/>
    <w:rsid w:val="00E8112A"/>
    <w:rsid w:val="00E85C35"/>
    <w:rsid w:val="00E90D5E"/>
    <w:rsid w:val="00ED3765"/>
    <w:rsid w:val="00F00F14"/>
    <w:rsid w:val="00F32F61"/>
    <w:rsid w:val="00F40164"/>
    <w:rsid w:val="00F45204"/>
    <w:rsid w:val="00F53078"/>
    <w:rsid w:val="00F871D3"/>
    <w:rsid w:val="00FC1878"/>
    <w:rsid w:val="00FC18F9"/>
    <w:rsid w:val="00FD6F3F"/>
    <w:rsid w:val="00FF51B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F58F5-7242-4A67-860C-58BD7B7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066F9"/>
    <w:pPr>
      <w:widowControl w:val="0"/>
      <w:snapToGrid w:val="0"/>
      <w:spacing w:line="360" w:lineRule="auto"/>
      <w:ind w:firstLine="340"/>
      <w:jc w:val="both"/>
    </w:pPr>
    <w:rPr>
      <w:rFonts w:ascii="Arial" w:hAnsi="Arial" w:cs="Arial"/>
      <w:sz w:val="16"/>
      <w:szCs w:val="16"/>
    </w:rPr>
  </w:style>
  <w:style w:type="paragraph" w:styleId="a3">
    <w:name w:val="List Paragraph"/>
    <w:basedOn w:val="a"/>
    <w:uiPriority w:val="99"/>
    <w:qFormat/>
    <w:rsid w:val="00C665E9"/>
    <w:pPr>
      <w:ind w:left="720"/>
    </w:pPr>
  </w:style>
  <w:style w:type="character" w:customStyle="1" w:styleId="apple-converted-space">
    <w:name w:val="apple-converted-space"/>
    <w:basedOn w:val="a0"/>
    <w:uiPriority w:val="99"/>
    <w:rsid w:val="008832A3"/>
  </w:style>
  <w:style w:type="paragraph" w:styleId="a4">
    <w:name w:val="Body Text"/>
    <w:basedOn w:val="a"/>
    <w:link w:val="a5"/>
    <w:uiPriority w:val="99"/>
    <w:rsid w:val="00505A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505A5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C18F9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A52529"/>
    <w:rPr>
      <w:color w:val="0000FF"/>
      <w:u w:val="single"/>
    </w:rPr>
  </w:style>
  <w:style w:type="paragraph" w:customStyle="1" w:styleId="Default">
    <w:name w:val="Default"/>
    <w:uiPriority w:val="99"/>
    <w:rsid w:val="00B149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locked/>
    <w:rsid w:val="006C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PC</cp:lastModifiedBy>
  <cp:revision>82</cp:revision>
  <cp:lastPrinted>2014-12-31T02:17:00Z</cp:lastPrinted>
  <dcterms:created xsi:type="dcterms:W3CDTF">2015-01-15T02:44:00Z</dcterms:created>
  <dcterms:modified xsi:type="dcterms:W3CDTF">2018-10-25T03:19:00Z</dcterms:modified>
</cp:coreProperties>
</file>