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5"/>
        <w:tblW w:w="103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4"/>
        <w:gridCol w:w="6426"/>
      </w:tblGrid>
      <w:tr w:rsidR="000042EC" w:rsidRPr="00223E00" w:rsidTr="00062874">
        <w:trPr>
          <w:trHeight w:val="1719"/>
        </w:trPr>
        <w:tc>
          <w:tcPr>
            <w:tcW w:w="3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2EC" w:rsidRPr="000042EC" w:rsidRDefault="000042EC" w:rsidP="0006287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EC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0042EC" w:rsidRPr="000042EC" w:rsidRDefault="000042EC" w:rsidP="0006287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E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0042EC" w:rsidRPr="000042EC" w:rsidRDefault="000042EC" w:rsidP="0006287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E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0042EC" w:rsidRPr="000042EC" w:rsidRDefault="000042EC" w:rsidP="0006287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EC">
              <w:rPr>
                <w:rFonts w:ascii="Times New Roman" w:hAnsi="Times New Roman" w:cs="Times New Roman"/>
                <w:sz w:val="28"/>
                <w:szCs w:val="28"/>
              </w:rPr>
              <w:t xml:space="preserve">от «29» августа 2014г.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2EC" w:rsidRPr="000042EC" w:rsidRDefault="000042EC" w:rsidP="00062874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УТВЕРЖДАЮ:</w:t>
            </w:r>
          </w:p>
          <w:p w:rsidR="000042EC" w:rsidRPr="000042EC" w:rsidRDefault="000042EC" w:rsidP="00062874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Директор МБОУ СОШ № 17 </w:t>
            </w:r>
          </w:p>
          <w:p w:rsidR="000042EC" w:rsidRPr="000042EC" w:rsidRDefault="000042EC" w:rsidP="00062874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 Е.В. </w:t>
            </w:r>
            <w:proofErr w:type="spellStart"/>
            <w:r w:rsidRPr="000042EC">
              <w:rPr>
                <w:rFonts w:ascii="Times New Roman" w:hAnsi="Times New Roman" w:cs="Times New Roman"/>
                <w:sz w:val="28"/>
                <w:szCs w:val="28"/>
              </w:rPr>
              <w:t>Челазнова</w:t>
            </w:r>
            <w:proofErr w:type="spellEnd"/>
          </w:p>
          <w:p w:rsidR="000042EC" w:rsidRPr="000042EC" w:rsidRDefault="000042EC" w:rsidP="00062874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2EC"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 № ___ от «29» августа 2014 г.</w:t>
            </w:r>
          </w:p>
        </w:tc>
      </w:tr>
    </w:tbl>
    <w:p w:rsidR="000042EC" w:rsidRDefault="000042EC" w:rsidP="00BA6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250" w:rsidRPr="00BA6250" w:rsidRDefault="00BA6250" w:rsidP="00004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A6250" w:rsidRPr="00BA6250" w:rsidRDefault="00BA6250" w:rsidP="00004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РАЗМЕЩЕНИЯ, ОБНОВЛЕНИЯ ИНФОРМАЦИИ </w:t>
      </w:r>
      <w:proofErr w:type="gramStart"/>
      <w:r w:rsidRPr="00BA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BA6250" w:rsidRPr="00BA6250" w:rsidRDefault="00BA6250" w:rsidP="00004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ОФИЦИАЛЬНОМ </w:t>
      </w:r>
      <w:proofErr w:type="gramStart"/>
      <w:r w:rsidRPr="00BA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proofErr w:type="gramEnd"/>
      <w:r w:rsidRPr="00BA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ОБРАЗОВАТЕЛЬНОГО УЧРЕЖДЕНИЯ «СРЕДНЯЯОБЩЕОБРАЗОВАТЕЛЬНАЯ ШКОЛА № 17»</w:t>
      </w:r>
    </w:p>
    <w:p w:rsidR="00BA6250" w:rsidRPr="00BA6250" w:rsidRDefault="00BA6250" w:rsidP="00004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СЕТИ ИНТЕРНЕТ И ВЕДЕНИЯ САЙТА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1.1.Настоящий Порядок устанавливает правила разм</w:t>
      </w:r>
      <w:r w:rsidR="000042EC">
        <w:rPr>
          <w:rFonts w:ascii="Times New Roman" w:hAnsi="Times New Roman" w:cs="Times New Roman"/>
          <w:sz w:val="28"/>
          <w:szCs w:val="28"/>
          <w:lang w:eastAsia="ru-RU"/>
        </w:rPr>
        <w:t>ещения, обновления информации о</w:t>
      </w:r>
      <w:r w:rsidR="000042EC"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2EC">
        <w:rPr>
          <w:rFonts w:ascii="Times New Roman" w:hAnsi="Times New Roman" w:cs="Times New Roman"/>
          <w:sz w:val="28"/>
          <w:szCs w:val="28"/>
          <w:lang w:eastAsia="ru-RU"/>
        </w:rPr>
        <w:t>муниципальном бюджетном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образовательном учреждении (далее - Учреждение) на официальном сайте в сети Интернет, а также правила ведения официального сайта (далее - Порядок).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1.2.Настоящий Порядок разработан в соответствии </w:t>
      </w:r>
      <w:proofErr w:type="gramStart"/>
      <w:r w:rsidRPr="000042E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законом Российской Федерации от 29.12.2012 г. N 273-ФЗ «Об образовании в Российской Федерации»;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законом Российской Федерации от 27.07.2006 г. №149-ФЗ «Об информации, информационных технологиях и о защите информации»;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законом Российской Федерации от 27.07.2006 г. N 152-ФЗ «О персональных данных»;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 Постановлением Правительства РФ от 10 июля 2013 г. № 582.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2.Цель и задачи сайта Учреждения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2.1.Целью создания сайта Учреждения является обеспечение открытости и общедоступности информации об Учреждении и его деятельности.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2.2.Задачи сайта: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предоставление информации об Учреждении и его деятельности в соответствии с действующим законодательством;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информирование родителей (законных представителей) </w:t>
      </w:r>
      <w:r w:rsidR="000042E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о правах и обязанностях </w:t>
      </w:r>
      <w:r w:rsidR="000042E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информирование родителей (законных представителей) </w:t>
      </w:r>
      <w:r w:rsidR="000042E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о своих правах, обязанностях и ответственности;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информирование общественности о развитии и результатах уставной деятельности Учреждения;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информирование общественности о поступлении и расходовании материальных и финансовых средств;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образовательной деятельности образовательного учреждения.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2.3.Настоящий Порядок утверждается руководителем Учреждения.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2.4.Пользователем сайта настоящего Учреждения может быть любое лицо, имеющее технические возможности выхода в сеть Интернет.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3. Информация об Учреждении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и его деятельности, </w:t>
      </w:r>
      <w:proofErr w:type="gramStart"/>
      <w:r w:rsidRPr="000042EC">
        <w:rPr>
          <w:rFonts w:ascii="Times New Roman" w:hAnsi="Times New Roman" w:cs="Times New Roman"/>
          <w:sz w:val="28"/>
          <w:szCs w:val="28"/>
          <w:lang w:eastAsia="ru-RU"/>
        </w:rPr>
        <w:t>размещаемая</w:t>
      </w:r>
      <w:proofErr w:type="gramEnd"/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на его сайте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3.1. Учреждение путём размещения на своём официальном сайте обеспечивает открытость и доступность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3.1.1. Информации: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а) о дате создания Учреждения, об учредителе, о месте нахождения Учреждения, режиме, графике работы, контактных телефонах и об адресах электронной почты;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б) о структуре и об органах управления Учреждением.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в) об уровне образования;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г) о нормативном сроке обучения;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д) об описании образовательной программы с приложением ее копии;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е) об учебном плане с приложением его копии;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ж) о календарном учебном графике с приложением его копии;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з) о методических и об иных документах, разработанных Учреждением для обеспечения образовательного процесса;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и) о реализуемых образовательных программах (кружки, студии).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к) о численности </w:t>
      </w:r>
      <w:proofErr w:type="gramStart"/>
      <w:r w:rsidR="000042E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042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л) о языках, на которых осуществляется образование (обучение);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м)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н) о руководителе Учреждения, его заместителях, в том числе: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руководителя, его заместителей;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должность руководителя, его заместителей;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контактные телефоны;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адрес электронной почты;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о) о персональном составе педагогических работников с указанием уровня образования, квалификации и опыта работы, в том числе: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(при наличии) работника;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занимаемая должность (должности);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ученая степень (при наличии);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ученое звание (при наличии);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наименование направления подготовки и (или) специальности;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данные о повышении квалификации и (или) профессиональной переподготовке (при наличии);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общий стаж работы;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стаж работы по специальности;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п) о материально-техническом обеспечении образовательной деятельности, в том числе сведения о наличии оборудованных игровых комнат, библиотек,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р) о наличии и условиях предоставления </w:t>
      </w:r>
      <w:proofErr w:type="gramStart"/>
      <w:r w:rsidR="000042EC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мер социальной поддержки;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с)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т) о поступлении финансовых и материальных средств и об их расходовании по итогам финансового года;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3.1.2. Копии: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а) устава Учреждения;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б) лицензии на осуществление образовательной деятельности (с приложениями);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42EC">
        <w:rPr>
          <w:rFonts w:ascii="Times New Roman" w:hAnsi="Times New Roman" w:cs="Times New Roman"/>
          <w:sz w:val="28"/>
          <w:szCs w:val="28"/>
          <w:lang w:eastAsia="ru-RU"/>
        </w:rPr>
        <w:t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г) 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воспитанников, правил внутреннего трудового распорядка и коллективного договора;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3.1.3.Отчет о результатах </w:t>
      </w:r>
      <w:proofErr w:type="spellStart"/>
      <w:r w:rsidRPr="000042EC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0042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3.1.4.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3.1.5. Иную информацию, которая размещается, опубликовывается по решению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4. Порядок ведения официального сайта 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и требования к информационной системе</w:t>
      </w:r>
    </w:p>
    <w:p w:rsidR="00BA6250" w:rsidRPr="000042EC" w:rsidRDefault="000042EC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Сайт</w:t>
      </w:r>
      <w:r w:rsidR="00BA6250"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реждения размещается по адресу:</w:t>
      </w:r>
      <w:r w:rsidR="00BA6250"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20B0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http://krasschool17.ru/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250" w:rsidRPr="000042EC">
        <w:rPr>
          <w:rFonts w:ascii="Times New Roman" w:hAnsi="Times New Roman" w:cs="Times New Roman"/>
          <w:sz w:val="28"/>
          <w:szCs w:val="28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0042EC">
        <w:rPr>
          <w:rFonts w:ascii="Times New Roman" w:hAnsi="Times New Roman" w:cs="Times New Roman"/>
          <w:sz w:val="28"/>
          <w:szCs w:val="28"/>
          <w:lang w:eastAsia="ru-RU"/>
        </w:rPr>
        <w:t>Информация и документы, указанные в разделе 3 настоящего Порядка,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Учреждения в сети Интернет и обновлению в течение десяти рабочих дней со дня их создания, получения или внесения в них соответствующих изменений.</w:t>
      </w:r>
      <w:proofErr w:type="gramEnd"/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4.3 Пользователю официального сайта предоставляется наглядная информация о структуре официального сайта, включающая в себя ссылку на 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официальный сайт Министерства образования и науки Российской Федерации в сети Интернет.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0042EC">
        <w:rPr>
          <w:rFonts w:ascii="Times New Roman" w:hAnsi="Times New Roman" w:cs="Times New Roman"/>
          <w:sz w:val="28"/>
          <w:szCs w:val="28"/>
          <w:lang w:eastAsia="ru-RU"/>
        </w:rPr>
        <w:t>Информация, указанная в разделе 3 настоящего Порядка,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4.5.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4.6.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г) защиту от копирования авторских материалов.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4.7. Информация на официальном сайте размещается на русском языке.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4.8. Официальный сайт должен быть доступен в сети Интернет в круглосуточном режиме.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4.9. Информация, размещаемая на официальном сайте, должна быть доступна пользователям без взимания платы.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4.10. </w:t>
      </w:r>
      <w:r w:rsidR="000042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t>чреждение в ходе ведения официального сайта обеспечивает: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бесперебойное функционирование официального сайта;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оперативное обновление и поддержание в актуальном состоянии сведений о</w:t>
      </w:r>
      <w:r w:rsidR="000042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учреждении, на основании информации, предоставленной в соответствии с настоящим Порядком;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ведение и актуализацию справочников;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защиту официального сайта от несанкционированного доступа;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разграничение прав пользователей информационной системы.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4.11. Информационная система должна обеспечивать: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гражданами информации о работе с обращениями на официальном сайте Учреждения;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заявителями на официальном сайте Учреждения форм заявлений и иных документов, необходимых для рассмотрения обращения;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возможность для граждан (заявителей) направлять обращения и представлять документы в электронном виде с использованием официального сайта Учреждения;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поиск необходимой Информации в соответствии с заданными критериями;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сохранение истории изменений по годам размещаемой Информации о</w:t>
      </w:r>
      <w:r w:rsidR="00613B5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учреждении в течение 3 лет с возможностью просмотра и сравнения;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5. Требования к Информации, размещаемой на сайте Учреждения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5.1. Информация, размещаемая на сайте Учреждения должна: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соответствовать требованиям законодательства в сфере образования;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содержать достоверные сведения об Учреждении и осуществляемой деятельности Учреждения в сфере образования.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5.2. Информация, размещаемая на сайте Учреждения, не должна: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содержать государственную, врачебную, коммерческую или иную, охраняемую законом тайну;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противоречить принципам профессиональной этики в сфере образования.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5.3. Размещение Информации рекламно-коммерческого характера допускается только по согласованию с руководителем учреждения. Условия размещения такой информации регламентируются Федеральным законом от 13 марта 2006 года N 38-ФЗ «О рекламе».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5.4. 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(инвариантный блок) и рекомендуемых к размещению (вариативный блок).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5.5. Информационные материалы инвариантного блока являются обязательными к размещению на официальном сайте Учреждения. Размещение указанных материалов осуществляется с требованиями действующего законодательства и иных нормативно-правовых документов.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5.6. Информационные материалы вариативного блока могут быть расширены образовательным учреждением и должны отвечать требованиям к информации, предъявляемым настоящим Порядком.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5.7. Пользователю предоставляется наглядная информация о структуре сайта, включающая в себя ссылки на следующие информационные ресурсы: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официальный сайт Министерства образования и науки Российской Федерации </w:t>
      </w:r>
      <w:hyperlink r:id="rId7" w:history="1">
        <w:r w:rsidRPr="000042EC">
          <w:rPr>
            <w:rFonts w:ascii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http://www.mon.gov.ru</w:t>
        </w:r>
      </w:hyperlink>
      <w:r w:rsidRPr="000042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Федеральной службы по надзору в сфере образования и науки </w:t>
      </w:r>
      <w:hyperlink r:id="rId8" w:history="1">
        <w:r w:rsidRPr="000042EC">
          <w:rPr>
            <w:rFonts w:ascii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http://obrnadzor.gov.ru/</w:t>
        </w:r>
      </w:hyperlink>
      <w:r w:rsidRPr="000042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портал «Российское образование» - </w:t>
      </w:r>
      <w:hyperlink r:id="rId9" w:history="1">
        <w:r w:rsidRPr="000042EC">
          <w:rPr>
            <w:rFonts w:ascii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http://www.edu.ru</w:t>
        </w:r>
      </w:hyperlink>
      <w:r w:rsidRPr="000042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6. Ответственность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за обеспечение функционирования сайта Учреждения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6.1. Лицо, ответственное за обеспечение функционирования сайта Учреждения, назначается приказом руководителя Учреждения. Ответственным за обеспечение функционирования сайта Учреждения может быть заместитель руководителя или иное уполномоченное приказом лицо.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6.2. Приказом </w:t>
      </w:r>
      <w:r w:rsidR="00613B54">
        <w:rPr>
          <w:rFonts w:ascii="Times New Roman" w:hAnsi="Times New Roman" w:cs="Times New Roman"/>
          <w:sz w:val="28"/>
          <w:szCs w:val="28"/>
          <w:lang w:eastAsia="ru-RU"/>
        </w:rPr>
        <w:t>директора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лицо, ответственное за техническое обеспечение работы сайта. При отсутствии такого лица в Учреждении заключается соответствующий договор с иной организацией (или иным лицом).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6.3. В своей деятельности лицо, ответственное за техническое обеспечение работы сайта, непосредственно подчиняется лицу, ответственному за обеспечение функционирования сайта Учреждения.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6.4. Лицо, ответственное за обеспечение функционирования сайта Учреждения обеспечивает: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представление на утверждение руководителю Учреждения списка лиц, обеспечивающих подготовку и представление на сайт обязательной информации (и при необходимости оперативное обновление данного списка), а также перечень и объём указанной информации;</w:t>
      </w:r>
      <w:proofErr w:type="gramEnd"/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организацию сбора и своевременного представления на сайт Информации, обязательной к размещению в соответствии с требованиями действующего законодательства, настоящего Порядка и иных нормативно-правовых документов;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организацию регулярного обновления информации, обязательной к размещению в соответствии с требованиями действующего законодательства и иных нормативно-правовых документов;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постановку задач перед ответственными за подготовку информации лицами по содержанию, структуре информации, иным требованиям и срокам её представления для размещения на сайте Учреждения;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042E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содержанием и своевременным представлением информации для размещения на сайте Учреждения;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- ежеквартальное проведение анализа работы сайта Учреждения с представлением необходимых предложений </w:t>
      </w:r>
      <w:r w:rsidR="00613B54">
        <w:rPr>
          <w:rFonts w:ascii="Times New Roman" w:hAnsi="Times New Roman" w:cs="Times New Roman"/>
          <w:sz w:val="28"/>
          <w:szCs w:val="28"/>
          <w:lang w:eastAsia="ru-RU"/>
        </w:rPr>
        <w:t>директору</w:t>
      </w:r>
      <w:bookmarkStart w:id="0" w:name="_GoBack"/>
      <w:bookmarkEnd w:id="0"/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взаимодействие, контроль и координацию работы лица, ответственного за техническое обеспечение работы сайта </w:t>
      </w:r>
      <w:r w:rsidRPr="000042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(или по соответствующему договору с иной организацией)</w:t>
      </w:r>
      <w:r w:rsidRPr="000042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6.5. Лицо, ответственное за техническое обеспечение работы сайта обеспечивает: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выполнение всех видов работ, обеспечивающих техническую работоспособность сайта Учреждения;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взаимодействие сайта Учреждения с внешними информационно-телекоммуникационными сетями, с сетью Интернет;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проведение организационно-технических мероприятий по защите информации сайта от несанкционированного доступа;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инсталляцию программного обеспечения, необходимого для поддержания функционирования сайта в случае аварийной ситуации;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ведение архива информационных материалов и программного обеспечения, необходимого для восстановления и инсталляции сайта;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регулярное резервное копирование данных и настроек сайта;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разграничение прав доступа к ресурсам сайта и прав на изменение информации;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- проведение регламентных работ на сервере.</w:t>
      </w:r>
    </w:p>
    <w:p w:rsidR="00BA6250" w:rsidRPr="000042EC" w:rsidRDefault="00BA6250" w:rsidP="000042E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2EC">
        <w:rPr>
          <w:rFonts w:ascii="Times New Roman" w:hAnsi="Times New Roman" w:cs="Times New Roman"/>
          <w:sz w:val="28"/>
          <w:szCs w:val="28"/>
          <w:lang w:eastAsia="ru-RU"/>
        </w:rPr>
        <w:t>6.6. Лицо, ответственное за обеспечение функционирования сайта Учреждения, и лицо, ответственное за техническое обеспечение работы сайта, несут ответственность за выполнение требований настоящего Порядка в соответствии с действующим законодательством.</w:t>
      </w:r>
    </w:p>
    <w:p w:rsidR="009B1817" w:rsidRPr="000042EC" w:rsidRDefault="00613B54" w:rsidP="00004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1817" w:rsidRPr="0000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7B4"/>
    <w:multiLevelType w:val="multilevel"/>
    <w:tmpl w:val="F94C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D5810"/>
    <w:multiLevelType w:val="multilevel"/>
    <w:tmpl w:val="366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D2049"/>
    <w:multiLevelType w:val="multilevel"/>
    <w:tmpl w:val="7D90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A5F9F"/>
    <w:multiLevelType w:val="multilevel"/>
    <w:tmpl w:val="31B2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B20A0"/>
    <w:multiLevelType w:val="multilevel"/>
    <w:tmpl w:val="9A92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5"/>
    <w:rsid w:val="000042EC"/>
    <w:rsid w:val="00613B54"/>
    <w:rsid w:val="00BA6250"/>
    <w:rsid w:val="00BF27D6"/>
    <w:rsid w:val="00C61E1A"/>
    <w:rsid w:val="00F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school17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2014-12-22T08:51:00Z</dcterms:created>
  <dcterms:modified xsi:type="dcterms:W3CDTF">2014-12-22T09:05:00Z</dcterms:modified>
</cp:coreProperties>
</file>